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EDD2D" w14:textId="77777777" w:rsidR="00846B10" w:rsidRDefault="00846B10" w:rsidP="00CA32C0">
      <w:pPr>
        <w:pStyle w:val="Domylnie"/>
        <w:spacing w:after="0" w:line="100" w:lineRule="atLeast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720FB393" w14:textId="46B5317B" w:rsidR="00CA32C0" w:rsidRDefault="00CA32C0" w:rsidP="00CA32C0">
      <w:pPr>
        <w:pStyle w:val="Domylnie"/>
        <w:spacing w:after="0" w:line="100" w:lineRule="atLeast"/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Załącznik nr </w:t>
      </w:r>
      <w:r w:rsidR="0041701F">
        <w:rPr>
          <w:rFonts w:ascii="Times New Roman" w:eastAsia="Times New Roman" w:hAnsi="Times New Roman" w:cs="Times New Roman"/>
          <w:b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do </w:t>
      </w:r>
      <w:r w:rsidRPr="0088019F">
        <w:rPr>
          <w:rFonts w:ascii="Times New Roman" w:eastAsia="Times New Roman" w:hAnsi="Times New Roman" w:cs="Times New Roman"/>
          <w:b/>
          <w:sz w:val="20"/>
          <w:szCs w:val="20"/>
        </w:rPr>
        <w:t>SWZ</w:t>
      </w:r>
    </w:p>
    <w:p w14:paraId="5F69046A" w14:textId="4B77B3D4" w:rsidR="00CA32C0" w:rsidRDefault="00CA32C0" w:rsidP="00CA32C0">
      <w:pPr>
        <w:pStyle w:val="Domylnie"/>
        <w:spacing w:after="0" w:line="100" w:lineRule="atLeast"/>
        <w:rPr>
          <w:rFonts w:ascii="Times New Roman" w:eastAsia="Calibri" w:hAnsi="Times New Roman" w:cs="Times New Roman"/>
          <w:b/>
          <w:color w:val="000000"/>
        </w:rPr>
      </w:pPr>
      <w:r w:rsidRPr="00D35E9E">
        <w:rPr>
          <w:rFonts w:ascii="Times New Roman" w:eastAsia="Calibri" w:hAnsi="Times New Roman" w:cs="Times New Roman"/>
          <w:b/>
        </w:rPr>
        <w:t xml:space="preserve">Znak sprawy: </w:t>
      </w:r>
      <w:r w:rsidRPr="00D35E9E">
        <w:rPr>
          <w:rFonts w:ascii="Times New Roman" w:eastAsia="Calibri" w:hAnsi="Times New Roman" w:cs="Times New Roman"/>
          <w:b/>
          <w:color w:val="000000"/>
        </w:rPr>
        <w:t>ZP-</w:t>
      </w:r>
      <w:r w:rsidR="0002373D">
        <w:rPr>
          <w:rFonts w:ascii="Times New Roman" w:eastAsia="Calibri" w:hAnsi="Times New Roman" w:cs="Times New Roman"/>
          <w:b/>
          <w:color w:val="000000"/>
        </w:rPr>
        <w:t>TP</w:t>
      </w:r>
      <w:r w:rsidR="005E1550">
        <w:rPr>
          <w:rFonts w:ascii="Times New Roman" w:eastAsia="Calibri" w:hAnsi="Times New Roman" w:cs="Times New Roman"/>
          <w:b/>
          <w:color w:val="000000"/>
        </w:rPr>
        <w:t>/</w:t>
      </w:r>
      <w:r w:rsidR="00C276E6">
        <w:rPr>
          <w:rFonts w:ascii="Times New Roman" w:eastAsia="Calibri" w:hAnsi="Times New Roman" w:cs="Times New Roman"/>
          <w:b/>
          <w:color w:val="000000"/>
        </w:rPr>
        <w:t>D</w:t>
      </w:r>
      <w:r w:rsidR="005E1550">
        <w:rPr>
          <w:rFonts w:ascii="Times New Roman" w:eastAsia="Calibri" w:hAnsi="Times New Roman" w:cs="Times New Roman"/>
          <w:b/>
          <w:color w:val="000000"/>
        </w:rPr>
        <w:t>/</w:t>
      </w:r>
      <w:r w:rsidR="004C6785">
        <w:rPr>
          <w:rFonts w:ascii="Times New Roman" w:eastAsia="Calibri" w:hAnsi="Times New Roman" w:cs="Times New Roman"/>
          <w:b/>
          <w:color w:val="000000"/>
        </w:rPr>
        <w:t>2026/</w:t>
      </w:r>
      <w:r w:rsidR="0002373D">
        <w:rPr>
          <w:rFonts w:ascii="Times New Roman" w:eastAsia="Calibri" w:hAnsi="Times New Roman" w:cs="Times New Roman"/>
          <w:b/>
          <w:color w:val="000000"/>
        </w:rPr>
        <w:t>0</w:t>
      </w:r>
      <w:r w:rsidR="0045615F">
        <w:rPr>
          <w:rFonts w:ascii="Times New Roman" w:eastAsia="Calibri" w:hAnsi="Times New Roman" w:cs="Times New Roman"/>
          <w:b/>
          <w:color w:val="000000"/>
        </w:rPr>
        <w:t>8/</w:t>
      </w:r>
      <w:r w:rsidR="00496FA4">
        <w:rPr>
          <w:rFonts w:ascii="Times New Roman" w:eastAsia="Calibri" w:hAnsi="Times New Roman" w:cs="Times New Roman"/>
          <w:b/>
          <w:color w:val="000000"/>
        </w:rPr>
        <w:t>16</w:t>
      </w:r>
    </w:p>
    <w:p w14:paraId="0EC68223" w14:textId="77777777" w:rsidR="00CF1C07" w:rsidRPr="00D35E9E" w:rsidRDefault="00CF1C07" w:rsidP="00CA32C0">
      <w:pPr>
        <w:pStyle w:val="Domylnie"/>
        <w:spacing w:after="0" w:line="100" w:lineRule="atLeast"/>
        <w:rPr>
          <w:rFonts w:ascii="Times New Roman" w:eastAsia="Calibri" w:hAnsi="Times New Roman" w:cs="Times New Roman"/>
          <w:b/>
          <w:color w:val="000000"/>
        </w:rPr>
      </w:pPr>
    </w:p>
    <w:p w14:paraId="5ADB33A4" w14:textId="65D4A44C" w:rsidR="00CA32C0" w:rsidRPr="00D35E9E" w:rsidRDefault="00CA32C0" w:rsidP="00CA32C0">
      <w:pPr>
        <w:spacing w:after="200" w:line="276" w:lineRule="auto"/>
        <w:rPr>
          <w:rFonts w:ascii="Times New Roman" w:hAnsi="Times New Roman" w:cs="Times New Roman"/>
          <w:b/>
          <w:bCs/>
        </w:rPr>
      </w:pPr>
    </w:p>
    <w:p w14:paraId="26591251" w14:textId="77777777" w:rsidR="00CA32C0" w:rsidRDefault="00CA32C0" w:rsidP="00CA32C0">
      <w:pPr>
        <w:pStyle w:val="Domylnie"/>
        <w:spacing w:after="0" w:line="480" w:lineRule="auto"/>
        <w:ind w:left="5246" w:firstLine="708"/>
      </w:pPr>
      <w:r>
        <w:rPr>
          <w:rFonts w:ascii="Arial" w:hAnsi="Arial" w:cs="Arial"/>
          <w:b/>
          <w:sz w:val="21"/>
          <w:szCs w:val="21"/>
        </w:rPr>
        <w:t xml:space="preserve">             Zamawiający:</w:t>
      </w:r>
    </w:p>
    <w:p w14:paraId="5FAC9D22" w14:textId="77777777" w:rsidR="004C6785" w:rsidRDefault="004C6785" w:rsidP="004C6785">
      <w:pPr>
        <w:pStyle w:val="Domylnie"/>
        <w:spacing w:after="0" w:line="100" w:lineRule="atLeast"/>
        <w:jc w:val="right"/>
      </w:pPr>
      <w:r>
        <w:rPr>
          <w:rFonts w:ascii="Times New Roman" w:hAnsi="Times New Roman" w:cs="Times New Roman"/>
          <w:sz w:val="20"/>
          <w:szCs w:val="20"/>
        </w:rPr>
        <w:t>InLife Instytut Rozrodu Zwierząt i Badań Żywności</w:t>
      </w:r>
    </w:p>
    <w:p w14:paraId="7C14F7B4" w14:textId="77777777" w:rsidR="004C6785" w:rsidRDefault="004C6785" w:rsidP="004C6785">
      <w:pPr>
        <w:pStyle w:val="Domylnie"/>
        <w:spacing w:after="0" w:line="100" w:lineRule="atLeast"/>
        <w:jc w:val="right"/>
      </w:pPr>
      <w:r>
        <w:rPr>
          <w:rFonts w:ascii="Times New Roman" w:hAnsi="Times New Roman" w:cs="Times New Roman"/>
          <w:sz w:val="20"/>
          <w:szCs w:val="20"/>
        </w:rPr>
        <w:t>Polskiej Akademii Nauk</w:t>
      </w:r>
    </w:p>
    <w:p w14:paraId="4B6FAE86" w14:textId="77777777" w:rsidR="004C6785" w:rsidRDefault="004C6785" w:rsidP="004C6785">
      <w:pPr>
        <w:pStyle w:val="Domylnie"/>
        <w:spacing w:after="0" w:line="100" w:lineRule="atLeast"/>
        <w:jc w:val="right"/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ul. Trylińskiego 18; 10-683 Olsztyn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14:paraId="30FF9A98" w14:textId="0E8000D5" w:rsidR="00CA32C0" w:rsidRDefault="00CA32C0" w:rsidP="00CA32C0">
      <w:pPr>
        <w:pStyle w:val="Domylnie"/>
        <w:spacing w:after="0" w:line="100" w:lineRule="atLeast"/>
        <w:jc w:val="right"/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14:paraId="58DA935B" w14:textId="77777777" w:rsidR="00CA32C0" w:rsidRDefault="00CA32C0" w:rsidP="00CA32C0">
      <w:pPr>
        <w:pStyle w:val="Domylnie"/>
        <w:spacing w:after="0"/>
      </w:pPr>
    </w:p>
    <w:p w14:paraId="5453F79A" w14:textId="77777777" w:rsidR="00CA32C0" w:rsidRDefault="00CA32C0" w:rsidP="00CA32C0">
      <w:pPr>
        <w:pStyle w:val="Domylnie"/>
        <w:spacing w:after="0"/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44EBE37" w14:textId="77777777" w:rsidR="00CA32C0" w:rsidRDefault="00CA32C0" w:rsidP="00CA32C0">
      <w:pPr>
        <w:pStyle w:val="Domylnie"/>
        <w:spacing w:after="0" w:line="480" w:lineRule="auto"/>
        <w:ind w:right="5954"/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4BE413B4" w14:textId="77777777" w:rsidR="00CA32C0" w:rsidRDefault="00CA32C0" w:rsidP="00CA32C0">
      <w:pPr>
        <w:pStyle w:val="Domylnie"/>
        <w:ind w:right="5953"/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749F8">
        <w:rPr>
          <w:rFonts w:ascii="Arial" w:hAnsi="Arial" w:cs="Arial"/>
          <w:b/>
          <w:sz w:val="21"/>
          <w:szCs w:val="21"/>
        </w:rPr>
        <w:t xml:space="preserve">Pzp </w:t>
      </w: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795C3E84" w:rsidR="00D409DE" w:rsidRPr="0002373D" w:rsidRDefault="001F027E" w:rsidP="00742AF6">
      <w:pPr>
        <w:spacing w:after="0" w:line="360" w:lineRule="auto"/>
        <w:jc w:val="both"/>
        <w:rPr>
          <w:rFonts w:ascii="Arial" w:hAnsi="Arial" w:cs="Arial"/>
          <w:b/>
          <w:bCs/>
          <w:i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41701F">
        <w:rPr>
          <w:rFonts w:ascii="Arial" w:hAnsi="Arial" w:cs="Arial"/>
          <w:sz w:val="21"/>
          <w:szCs w:val="21"/>
        </w:rPr>
        <w:t>, którego przedmiotem jest</w:t>
      </w:r>
      <w:r w:rsidR="002168A8">
        <w:rPr>
          <w:rFonts w:ascii="Arial" w:hAnsi="Arial" w:cs="Arial"/>
          <w:sz w:val="21"/>
          <w:szCs w:val="21"/>
        </w:rPr>
        <w:t xml:space="preserve"> </w:t>
      </w:r>
      <w:r w:rsidR="008A6ADE" w:rsidRPr="008A6ADE">
        <w:rPr>
          <w:rFonts w:ascii="Arial" w:hAnsi="Arial" w:cs="Arial"/>
          <w:b/>
          <w:bCs/>
          <w:i/>
          <w:sz w:val="21"/>
          <w:szCs w:val="21"/>
        </w:rPr>
        <w:t>Dostawa sprzętu laboratoryjnego na potrzeby ZBFŻ</w:t>
      </w:r>
      <w:r w:rsidR="008A6ADE">
        <w:rPr>
          <w:rFonts w:ascii="Arial" w:hAnsi="Arial" w:cs="Arial"/>
          <w:b/>
          <w:bCs/>
          <w:i/>
          <w:sz w:val="21"/>
          <w:szCs w:val="21"/>
        </w:rPr>
        <w:t xml:space="preserve"> </w:t>
      </w:r>
      <w:r w:rsidR="008A6ADE" w:rsidRPr="008A6ADE">
        <w:rPr>
          <w:rFonts w:ascii="Arial" w:hAnsi="Arial" w:cs="Arial"/>
          <w:b/>
          <w:bCs/>
          <w:i/>
          <w:sz w:val="21"/>
          <w:szCs w:val="21"/>
        </w:rPr>
        <w:t>w InLife</w:t>
      </w:r>
      <w:r w:rsidR="008A6ADE">
        <w:rPr>
          <w:rFonts w:ascii="Arial" w:hAnsi="Arial" w:cs="Arial"/>
          <w:b/>
          <w:bCs/>
          <w:i/>
          <w:sz w:val="21"/>
          <w:szCs w:val="21"/>
        </w:rPr>
        <w:t xml:space="preserve"> </w:t>
      </w:r>
      <w:r w:rsidR="008D0487" w:rsidRPr="00A22DCF">
        <w:rPr>
          <w:rFonts w:ascii="Arial" w:hAnsi="Arial" w:cs="Arial"/>
          <w:sz w:val="21"/>
          <w:szCs w:val="21"/>
        </w:rPr>
        <w:t xml:space="preserve">prowadzonego </w:t>
      </w:r>
      <w:r w:rsidR="00CA32C0" w:rsidRPr="00CA32C0">
        <w:rPr>
          <w:rFonts w:ascii="Arial" w:hAnsi="Arial" w:cs="Arial"/>
          <w:sz w:val="21"/>
          <w:szCs w:val="21"/>
        </w:rPr>
        <w:t xml:space="preserve">przez </w:t>
      </w:r>
      <w:r w:rsidR="002B5AB9">
        <w:rPr>
          <w:rFonts w:ascii="Arial" w:hAnsi="Arial" w:cs="Arial"/>
          <w:sz w:val="21"/>
          <w:szCs w:val="21"/>
        </w:rPr>
        <w:t xml:space="preserve">InLife </w:t>
      </w:r>
      <w:r w:rsidR="00CA32C0" w:rsidRPr="00CA32C0">
        <w:rPr>
          <w:rFonts w:ascii="Arial" w:hAnsi="Arial" w:cs="Arial"/>
          <w:sz w:val="21"/>
          <w:szCs w:val="21"/>
        </w:rPr>
        <w:t>Instytut Rozrodu Zwierząt i Badań Żywności Polskiej Akademii Nauk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36A83EFB" w14:textId="1DAA03F7" w:rsidR="00177C2A" w:rsidRPr="00272C31" w:rsidRDefault="00177C2A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ustawy Pzp).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</w:t>
      </w:r>
      <w:r w:rsidR="004E489C">
        <w:rPr>
          <w:rFonts w:ascii="Arial" w:hAnsi="Arial" w:cs="Arial"/>
          <w:sz w:val="21"/>
          <w:szCs w:val="21"/>
        </w:rPr>
        <w:t xml:space="preserve">                  </w:t>
      </w:r>
      <w:r w:rsidRPr="00D13B3F">
        <w:rPr>
          <w:rFonts w:ascii="Arial" w:hAnsi="Arial" w:cs="Arial"/>
          <w:sz w:val="21"/>
          <w:szCs w:val="21"/>
        </w:rPr>
        <w:t xml:space="preserve">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4E489C">
        <w:rPr>
          <w:rFonts w:ascii="Arial" w:hAnsi="Arial" w:cs="Arial"/>
          <w:sz w:val="21"/>
          <w:szCs w:val="21"/>
        </w:rPr>
        <w:t xml:space="preserve">: </w:t>
      </w:r>
      <w:r w:rsidRPr="00D13B3F">
        <w:rPr>
          <w:rFonts w:ascii="Arial" w:hAnsi="Arial" w:cs="Arial"/>
          <w:sz w:val="21"/>
          <w:szCs w:val="21"/>
        </w:rPr>
        <w:t>……………………………………………………</w:t>
      </w:r>
      <w:r w:rsidR="004E489C">
        <w:rPr>
          <w:rFonts w:ascii="Arial" w:hAnsi="Arial" w:cs="Arial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>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</w:t>
      </w:r>
    </w:p>
    <w:p w14:paraId="40055052" w14:textId="762552EB" w:rsidR="00752593" w:rsidRPr="004E489C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</w:t>
      </w:r>
      <w:r w:rsidR="004E489C">
        <w:rPr>
          <w:rFonts w:ascii="Arial" w:hAnsi="Arial" w:cs="Arial"/>
          <w:sz w:val="21"/>
          <w:szCs w:val="21"/>
        </w:rPr>
        <w:t xml:space="preserve">                                </w:t>
      </w:r>
      <w:r w:rsidRPr="003F3B00">
        <w:rPr>
          <w:rFonts w:ascii="Arial" w:hAnsi="Arial" w:cs="Arial"/>
          <w:sz w:val="21"/>
          <w:szCs w:val="21"/>
        </w:rPr>
        <w:t xml:space="preserve">z postępowania na podstawie art.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4E489C">
        <w:rPr>
          <w:rFonts w:ascii="Arial" w:hAnsi="Arial" w:cs="Arial"/>
          <w:i/>
          <w:iCs/>
          <w:sz w:val="21"/>
          <w:szCs w:val="21"/>
        </w:rPr>
        <w:t xml:space="preserve">                              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7D54957C" w14:textId="77777777" w:rsidR="004E489C" w:rsidRPr="00DD59F0" w:rsidRDefault="004E489C" w:rsidP="004E489C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513F23B" w14:textId="77777777" w:rsidR="008A08A0" w:rsidRPr="00706D8B" w:rsidRDefault="008A08A0" w:rsidP="008A08A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706D8B">
        <w:rPr>
          <w:rFonts w:ascii="Arial" w:hAnsi="Arial" w:cs="Arial"/>
          <w:color w:val="0070C0"/>
          <w:sz w:val="16"/>
          <w:szCs w:val="16"/>
        </w:rPr>
        <w:t xml:space="preserve">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39406CE5" w14:textId="77777777" w:rsidR="008A08A0" w:rsidRDefault="008A08A0" w:rsidP="008A08A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  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Pr="00EE1FBF">
        <w:rPr>
          <w:rFonts w:ascii="Arial" w:hAnsi="Arial" w:cs="Arial"/>
          <w:sz w:val="16"/>
          <w:szCs w:val="16"/>
        </w:rPr>
        <w:t>.</w:t>
      </w:r>
    </w:p>
    <w:p w14:paraId="779E4E27" w14:textId="77777777" w:rsidR="008A08A0" w:rsidRDefault="008A08A0" w:rsidP="008A08A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F291A85" w14:textId="77777777" w:rsidR="008A08A0" w:rsidRPr="00E24AD0" w:rsidRDefault="008A08A0" w:rsidP="008A08A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36EB069B" w14:textId="77777777" w:rsidR="008A08A0" w:rsidRDefault="008A08A0" w:rsidP="008A08A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0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0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w  następującym zakresie: </w:t>
      </w:r>
    </w:p>
    <w:p w14:paraId="71693B2D" w14:textId="77777777" w:rsidR="008A08A0" w:rsidRPr="00CF09B7" w:rsidRDefault="008A08A0" w:rsidP="008A08A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6D102980" w14:textId="77777777" w:rsidR="008A08A0" w:rsidRPr="004D7E48" w:rsidRDefault="008A08A0" w:rsidP="008A08A0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201512F5" w14:textId="77777777" w:rsidR="008A08A0" w:rsidRPr="00B15FD3" w:rsidRDefault="008A08A0" w:rsidP="008A08A0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6384F36E" w14:textId="77777777" w:rsidR="008A08A0" w:rsidRDefault="008A08A0" w:rsidP="008A08A0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1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1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następującego/ych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 podmiotu/ów)</w:t>
      </w:r>
      <w:bookmarkEnd w:id="2"/>
      <w:r>
        <w:rPr>
          <w:rFonts w:ascii="Arial" w:hAnsi="Arial" w:cs="Arial"/>
          <w:sz w:val="21"/>
          <w:szCs w:val="21"/>
        </w:rPr>
        <w:t>…………………</w:t>
      </w:r>
      <w:r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 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…………………………………………………………………….</w:t>
      </w:r>
    </w:p>
    <w:p w14:paraId="4C0EFDC7" w14:textId="7E7BA62A" w:rsidR="00B37849" w:rsidRDefault="008A08A0" w:rsidP="008A08A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</w:t>
      </w:r>
      <w:r w:rsidR="00B37849">
        <w:rPr>
          <w:rFonts w:ascii="Arial" w:hAnsi="Arial" w:cs="Arial"/>
          <w:i/>
          <w:sz w:val="16"/>
          <w:szCs w:val="16"/>
        </w:rPr>
        <w:br/>
      </w:r>
    </w:p>
    <w:p w14:paraId="23ED5E9D" w14:textId="77777777" w:rsidR="00A276E4" w:rsidRPr="00190D6E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3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089ACA7" w14:textId="77777777" w:rsidR="00D60B89" w:rsidRDefault="00D60B89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CB13FE3" w14:textId="77777777" w:rsidR="00D60B89" w:rsidRDefault="00D60B89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ECAA4E" w14:textId="77777777" w:rsidR="00D60B89" w:rsidRDefault="00D60B89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EBEB5" w14:textId="77777777" w:rsidR="0072705A" w:rsidRDefault="0072705A" w:rsidP="0038231F">
      <w:pPr>
        <w:spacing w:after="0" w:line="240" w:lineRule="auto"/>
      </w:pPr>
      <w:r>
        <w:separator/>
      </w:r>
    </w:p>
  </w:endnote>
  <w:endnote w:type="continuationSeparator" w:id="0">
    <w:p w14:paraId="5B8BED56" w14:textId="77777777" w:rsidR="0072705A" w:rsidRDefault="0072705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7B5A3" w14:textId="77777777" w:rsidR="0072705A" w:rsidRDefault="0072705A" w:rsidP="0038231F">
      <w:pPr>
        <w:spacing w:after="0" w:line="240" w:lineRule="auto"/>
      </w:pPr>
      <w:r>
        <w:separator/>
      </w:r>
    </w:p>
  </w:footnote>
  <w:footnote w:type="continuationSeparator" w:id="0">
    <w:p w14:paraId="680A8913" w14:textId="77777777" w:rsidR="0072705A" w:rsidRDefault="0072705A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373D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112E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2DD"/>
    <w:rsid w:val="000E3539"/>
    <w:rsid w:val="000E4D37"/>
    <w:rsid w:val="000F5FA3"/>
    <w:rsid w:val="00100D87"/>
    <w:rsid w:val="001067FC"/>
    <w:rsid w:val="0011408C"/>
    <w:rsid w:val="0012394B"/>
    <w:rsid w:val="001275E7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2743B"/>
    <w:rsid w:val="00234639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B5AB9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1701F"/>
    <w:rsid w:val="0042777E"/>
    <w:rsid w:val="00431182"/>
    <w:rsid w:val="00434CC2"/>
    <w:rsid w:val="00443F07"/>
    <w:rsid w:val="00446452"/>
    <w:rsid w:val="00446C36"/>
    <w:rsid w:val="0045615F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96FA4"/>
    <w:rsid w:val="004A5D88"/>
    <w:rsid w:val="004B2EF1"/>
    <w:rsid w:val="004C0D0A"/>
    <w:rsid w:val="004C4854"/>
    <w:rsid w:val="004C6785"/>
    <w:rsid w:val="004D323F"/>
    <w:rsid w:val="004D7E48"/>
    <w:rsid w:val="004E0B2A"/>
    <w:rsid w:val="004E227C"/>
    <w:rsid w:val="004E489C"/>
    <w:rsid w:val="004F23F7"/>
    <w:rsid w:val="004F40EF"/>
    <w:rsid w:val="005142D1"/>
    <w:rsid w:val="00520174"/>
    <w:rsid w:val="00520F90"/>
    <w:rsid w:val="0053061E"/>
    <w:rsid w:val="00550118"/>
    <w:rsid w:val="00555CB6"/>
    <w:rsid w:val="00557050"/>
    <w:rsid w:val="005641F0"/>
    <w:rsid w:val="005801E8"/>
    <w:rsid w:val="00581FFD"/>
    <w:rsid w:val="0058769B"/>
    <w:rsid w:val="00590F37"/>
    <w:rsid w:val="00591F9F"/>
    <w:rsid w:val="005A0843"/>
    <w:rsid w:val="005B58ED"/>
    <w:rsid w:val="005C2512"/>
    <w:rsid w:val="005C39CA"/>
    <w:rsid w:val="005C3C08"/>
    <w:rsid w:val="005C6CB0"/>
    <w:rsid w:val="005D3607"/>
    <w:rsid w:val="005E1550"/>
    <w:rsid w:val="005E176A"/>
    <w:rsid w:val="006071E2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E3F38"/>
    <w:rsid w:val="006F0034"/>
    <w:rsid w:val="006F3D32"/>
    <w:rsid w:val="006F69F9"/>
    <w:rsid w:val="00706D8B"/>
    <w:rsid w:val="007118F0"/>
    <w:rsid w:val="00711C85"/>
    <w:rsid w:val="0072560B"/>
    <w:rsid w:val="0072705A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0F55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46B10"/>
    <w:rsid w:val="00866E0F"/>
    <w:rsid w:val="008757E1"/>
    <w:rsid w:val="008763EB"/>
    <w:rsid w:val="00892E48"/>
    <w:rsid w:val="00896587"/>
    <w:rsid w:val="008A08A0"/>
    <w:rsid w:val="008A6ADE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8704E"/>
    <w:rsid w:val="00B90E42"/>
    <w:rsid w:val="00B95056"/>
    <w:rsid w:val="00BB0C3C"/>
    <w:rsid w:val="00BC4335"/>
    <w:rsid w:val="00BE34A9"/>
    <w:rsid w:val="00BE3A82"/>
    <w:rsid w:val="00BF09D5"/>
    <w:rsid w:val="00C00DDD"/>
    <w:rsid w:val="00C014B5"/>
    <w:rsid w:val="00C0226D"/>
    <w:rsid w:val="00C276E6"/>
    <w:rsid w:val="00C30F5F"/>
    <w:rsid w:val="00C36F7A"/>
    <w:rsid w:val="00C4103F"/>
    <w:rsid w:val="00C46F97"/>
    <w:rsid w:val="00C521CD"/>
    <w:rsid w:val="00C57DEB"/>
    <w:rsid w:val="00C81012"/>
    <w:rsid w:val="00C81278"/>
    <w:rsid w:val="00CA32C0"/>
    <w:rsid w:val="00CB7698"/>
    <w:rsid w:val="00CC5C97"/>
    <w:rsid w:val="00CE37B9"/>
    <w:rsid w:val="00CE78A6"/>
    <w:rsid w:val="00CF09B7"/>
    <w:rsid w:val="00CF1C07"/>
    <w:rsid w:val="00D11CE6"/>
    <w:rsid w:val="00D13B3F"/>
    <w:rsid w:val="00D23F3D"/>
    <w:rsid w:val="00D34D9A"/>
    <w:rsid w:val="00D409DE"/>
    <w:rsid w:val="00D42C9B"/>
    <w:rsid w:val="00D531D5"/>
    <w:rsid w:val="00D55182"/>
    <w:rsid w:val="00D60B89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1511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07C08"/>
    <w:rsid w:val="00F259C4"/>
    <w:rsid w:val="00F365F2"/>
    <w:rsid w:val="00F42D2B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0DC56FED-838C-4157-B760-C92A03973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customStyle="1" w:styleId="Domylnie">
    <w:name w:val="Domyślnie"/>
    <w:rsid w:val="00CA32C0"/>
    <w:pPr>
      <w:tabs>
        <w:tab w:val="left" w:pos="708"/>
      </w:tabs>
      <w:suppressAutoHyphens/>
      <w:spacing w:line="256" w:lineRule="auto"/>
    </w:pPr>
    <w:rPr>
      <w:rFonts w:ascii="Calibri" w:eastAsia="SimSun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41AAE-ABA7-468F-8EEB-7DF69A38F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682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Bastek-Bielska, Sylwia</cp:lastModifiedBy>
  <cp:revision>30</cp:revision>
  <cp:lastPrinted>2016-07-26T10:32:00Z</cp:lastPrinted>
  <dcterms:created xsi:type="dcterms:W3CDTF">2022-09-07T10:51:00Z</dcterms:created>
  <dcterms:modified xsi:type="dcterms:W3CDTF">2026-08-13T06:08:00Z</dcterms:modified>
</cp:coreProperties>
</file>